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3221" w14:textId="77777777" w:rsidR="003D5395" w:rsidRDefault="009F3191">
      <w:pPr>
        <w:pStyle w:val="Heading1"/>
        <w:spacing w:before="76"/>
        <w:ind w:right="2085"/>
      </w:pPr>
      <w:r>
        <w:t>PLAN FOR APPROACHING EMPLOYERS</w:t>
      </w:r>
    </w:p>
    <w:p w14:paraId="232FE1AC" w14:textId="77777777" w:rsidR="003D5395" w:rsidRDefault="009F3191">
      <w:pPr>
        <w:spacing w:before="1"/>
        <w:ind w:left="2180" w:right="2082"/>
        <w:jc w:val="center"/>
        <w:rPr>
          <w:b/>
          <w:sz w:val="24"/>
        </w:rPr>
      </w:pPr>
      <w:r>
        <w:rPr>
          <w:b/>
          <w:sz w:val="24"/>
        </w:rPr>
        <w:t>(Disclosure of a Disability at the Workplace)</w:t>
      </w:r>
    </w:p>
    <w:p w14:paraId="7EF15A79" w14:textId="77777777" w:rsidR="003D5395" w:rsidRDefault="003D5395">
      <w:pPr>
        <w:pStyle w:val="BodyText"/>
        <w:spacing w:before="6"/>
        <w:rPr>
          <w:b/>
          <w:sz w:val="23"/>
        </w:rPr>
      </w:pPr>
    </w:p>
    <w:p w14:paraId="0C28CFBE" w14:textId="20E96DDD" w:rsidR="003D5395" w:rsidRDefault="009F3191">
      <w:pPr>
        <w:pStyle w:val="BodyText"/>
        <w:spacing w:before="1"/>
        <w:ind w:left="220" w:right="175"/>
      </w:pPr>
      <w:r>
        <w:t xml:space="preserve">Some people ask their employment specialist to talk to employers on their behalf. For instance, if a person was interested in factory jobs, the employment specialist might meet managers of factories to learn more about those jobs and to </w:t>
      </w:r>
      <w:r w:rsidR="000D65A3">
        <w:t>advocate</w:t>
      </w:r>
      <w:r>
        <w:t xml:space="preserve"> for the job seeker. When employment specialists talk to employers, they usually say that they help job seekers who have disabilities or that they help job seekers who have had mental health issues. The reasons that a person might want the employment specialist to talk to employers could include:</w:t>
      </w:r>
    </w:p>
    <w:p w14:paraId="14B66233" w14:textId="77777777" w:rsidR="003D5395" w:rsidRDefault="003D5395">
      <w:pPr>
        <w:pStyle w:val="BodyText"/>
        <w:spacing w:before="4"/>
      </w:pPr>
    </w:p>
    <w:p w14:paraId="33E1FE84" w14:textId="77777777" w:rsidR="003D5395" w:rsidRDefault="009F3191">
      <w:pPr>
        <w:pStyle w:val="ListParagraph"/>
        <w:numPr>
          <w:ilvl w:val="0"/>
          <w:numId w:val="1"/>
        </w:numPr>
        <w:tabs>
          <w:tab w:val="left" w:pos="580"/>
          <w:tab w:val="left" w:pos="581"/>
        </w:tabs>
        <w:spacing w:line="237" w:lineRule="auto"/>
        <w:ind w:right="428"/>
        <w:rPr>
          <w:sz w:val="24"/>
        </w:rPr>
      </w:pPr>
      <w:r>
        <w:rPr>
          <w:sz w:val="24"/>
        </w:rPr>
        <w:t>Extra help with a job search. Employment specialists can describe the job</w:t>
      </w:r>
      <w:r>
        <w:rPr>
          <w:spacing w:val="-14"/>
          <w:sz w:val="24"/>
        </w:rPr>
        <w:t xml:space="preserve"> </w:t>
      </w:r>
      <w:r>
        <w:rPr>
          <w:sz w:val="24"/>
        </w:rPr>
        <w:t>seeker’s strengths as a worker, learn about available jobs, and request</w:t>
      </w:r>
      <w:r>
        <w:rPr>
          <w:spacing w:val="-1"/>
          <w:sz w:val="24"/>
        </w:rPr>
        <w:t xml:space="preserve"> </w:t>
      </w:r>
      <w:r>
        <w:rPr>
          <w:sz w:val="24"/>
        </w:rPr>
        <w:t>interviews.</w:t>
      </w:r>
    </w:p>
    <w:p w14:paraId="7FEDEC6F" w14:textId="77777777" w:rsidR="003D5395" w:rsidRDefault="009F3191">
      <w:pPr>
        <w:pStyle w:val="ListParagraph"/>
        <w:numPr>
          <w:ilvl w:val="0"/>
          <w:numId w:val="1"/>
        </w:numPr>
        <w:tabs>
          <w:tab w:val="left" w:pos="580"/>
          <w:tab w:val="left" w:pos="581"/>
        </w:tabs>
        <w:spacing w:before="2"/>
        <w:ind w:right="380"/>
        <w:rPr>
          <w:sz w:val="24"/>
        </w:rPr>
      </w:pPr>
      <w:r>
        <w:rPr>
          <w:sz w:val="24"/>
        </w:rPr>
        <w:t>Extra feedback about work performance. Employment specialists can keep in touch with employers after a person is hired to ask for feedback about how the person is performing the job, and to help if there is a problem. Some people benefit from a change in work hours, work duties, or help learning a</w:t>
      </w:r>
      <w:r>
        <w:rPr>
          <w:spacing w:val="-7"/>
          <w:sz w:val="24"/>
        </w:rPr>
        <w:t xml:space="preserve"> </w:t>
      </w:r>
      <w:r>
        <w:rPr>
          <w:sz w:val="24"/>
        </w:rPr>
        <w:t>job.</w:t>
      </w:r>
    </w:p>
    <w:p w14:paraId="65946066" w14:textId="77777777" w:rsidR="003D5395" w:rsidRDefault="003D5395">
      <w:pPr>
        <w:pStyle w:val="BodyText"/>
        <w:spacing w:before="9"/>
        <w:rPr>
          <w:sz w:val="23"/>
        </w:rPr>
      </w:pPr>
    </w:p>
    <w:p w14:paraId="08430F7C" w14:textId="29FE5C0F" w:rsidR="003D5395" w:rsidRDefault="000D65A3">
      <w:pPr>
        <w:pStyle w:val="BodyText"/>
        <w:ind w:left="220" w:right="130"/>
      </w:pPr>
      <w:r>
        <w:t>Other</w:t>
      </w:r>
      <w:r w:rsidR="009F3191">
        <w:t xml:space="preserve"> people do not give employment specialists permission to talk to employers on their behalf. </w:t>
      </w:r>
      <w:r>
        <w:t>Instead,</w:t>
      </w:r>
      <w:r w:rsidR="009F3191">
        <w:t xml:space="preserve"> the employment specialist helps with finding job leads, filling out applications, practicing interviewing skills, and other job seeking activities. The reasons that some people would not want to disclose that they use supported employment </w:t>
      </w:r>
      <w:r w:rsidR="009F3191">
        <w:rPr>
          <w:spacing w:val="-3"/>
        </w:rPr>
        <w:t xml:space="preserve">services </w:t>
      </w:r>
      <w:r w:rsidR="009F3191">
        <w:t>might</w:t>
      </w:r>
      <w:r w:rsidR="009F3191">
        <w:rPr>
          <w:spacing w:val="-1"/>
        </w:rPr>
        <w:t xml:space="preserve"> </w:t>
      </w:r>
      <w:r w:rsidR="009F3191">
        <w:t>include:</w:t>
      </w:r>
    </w:p>
    <w:p w14:paraId="0FB5C724" w14:textId="77777777" w:rsidR="003D5395" w:rsidRDefault="003D5395">
      <w:pPr>
        <w:pStyle w:val="BodyText"/>
        <w:spacing w:before="2"/>
      </w:pPr>
    </w:p>
    <w:p w14:paraId="4BA5614E" w14:textId="77777777" w:rsidR="003D5395" w:rsidRDefault="009F3191">
      <w:pPr>
        <w:pStyle w:val="ListParagraph"/>
        <w:numPr>
          <w:ilvl w:val="0"/>
          <w:numId w:val="1"/>
        </w:numPr>
        <w:tabs>
          <w:tab w:val="left" w:pos="580"/>
          <w:tab w:val="left" w:pos="581"/>
        </w:tabs>
        <w:ind w:right="240"/>
        <w:rPr>
          <w:sz w:val="24"/>
        </w:rPr>
      </w:pPr>
      <w:r>
        <w:rPr>
          <w:sz w:val="24"/>
        </w:rPr>
        <w:t>Concern that employers will not hire a person with a disability. It is true that there</w:t>
      </w:r>
      <w:r>
        <w:rPr>
          <w:spacing w:val="-12"/>
          <w:sz w:val="24"/>
        </w:rPr>
        <w:t xml:space="preserve"> </w:t>
      </w:r>
      <w:r>
        <w:rPr>
          <w:sz w:val="24"/>
        </w:rPr>
        <w:t>is stigma about mental health problems and some employers probably do discriminate. But it is also true that many employers are interested in working with programs like IPS supported</w:t>
      </w:r>
      <w:r>
        <w:rPr>
          <w:spacing w:val="-1"/>
          <w:sz w:val="24"/>
        </w:rPr>
        <w:t xml:space="preserve"> </w:t>
      </w:r>
      <w:r>
        <w:rPr>
          <w:sz w:val="24"/>
        </w:rPr>
        <w:t>employment.</w:t>
      </w:r>
    </w:p>
    <w:p w14:paraId="2292D424" w14:textId="77777777" w:rsidR="003D5395" w:rsidRDefault="009F3191">
      <w:pPr>
        <w:pStyle w:val="ListParagraph"/>
        <w:numPr>
          <w:ilvl w:val="0"/>
          <w:numId w:val="1"/>
        </w:numPr>
        <w:tabs>
          <w:tab w:val="left" w:pos="580"/>
          <w:tab w:val="left" w:pos="581"/>
        </w:tabs>
        <w:ind w:right="497"/>
        <w:rPr>
          <w:sz w:val="24"/>
        </w:rPr>
      </w:pPr>
      <w:r>
        <w:rPr>
          <w:sz w:val="24"/>
        </w:rPr>
        <w:t>Some people do not mind if their supervisor knows they are working with an employment program, but they would not want their co-workers to find out. Your employment specialist cannot guarantee that co-workers will not find out that you receive help from a supported employment</w:t>
      </w:r>
      <w:r>
        <w:rPr>
          <w:spacing w:val="-1"/>
          <w:sz w:val="24"/>
        </w:rPr>
        <w:t xml:space="preserve"> </w:t>
      </w:r>
      <w:r>
        <w:rPr>
          <w:sz w:val="24"/>
        </w:rPr>
        <w:t>program.</w:t>
      </w:r>
    </w:p>
    <w:p w14:paraId="75E124A5" w14:textId="77777777" w:rsidR="003D5395" w:rsidRDefault="009F3191">
      <w:pPr>
        <w:pStyle w:val="ListParagraph"/>
        <w:numPr>
          <w:ilvl w:val="0"/>
          <w:numId w:val="1"/>
        </w:numPr>
        <w:tabs>
          <w:tab w:val="left" w:pos="580"/>
          <w:tab w:val="left" w:pos="581"/>
        </w:tabs>
        <w:spacing w:line="293" w:lineRule="exact"/>
        <w:ind w:hanging="361"/>
        <w:rPr>
          <w:sz w:val="24"/>
        </w:rPr>
      </w:pPr>
      <w:r>
        <w:rPr>
          <w:sz w:val="24"/>
        </w:rPr>
        <w:t>Some people do not feel that this type of help is</w:t>
      </w:r>
      <w:r>
        <w:rPr>
          <w:spacing w:val="-3"/>
          <w:sz w:val="24"/>
        </w:rPr>
        <w:t xml:space="preserve"> </w:t>
      </w:r>
      <w:r>
        <w:rPr>
          <w:sz w:val="24"/>
        </w:rPr>
        <w:t>necessary.</w:t>
      </w:r>
    </w:p>
    <w:p w14:paraId="5947B74A" w14:textId="77777777" w:rsidR="003D5395" w:rsidRDefault="003D5395">
      <w:pPr>
        <w:pStyle w:val="BodyText"/>
        <w:spacing w:before="10"/>
        <w:rPr>
          <w:sz w:val="23"/>
        </w:rPr>
      </w:pPr>
    </w:p>
    <w:p w14:paraId="2F4F7AB5" w14:textId="77777777" w:rsidR="003D5395" w:rsidRDefault="009F3191">
      <w:pPr>
        <w:pStyle w:val="BodyText"/>
        <w:ind w:left="220" w:right="221"/>
      </w:pPr>
      <w:r>
        <w:t>Either option is fine. You should pick the strategy that feels most comfortable to you. It is also okay to change your mind during the job search, or after you are hired.</w:t>
      </w:r>
    </w:p>
    <w:p w14:paraId="74AE3364" w14:textId="77777777" w:rsidR="003D5395" w:rsidRDefault="003D5395"/>
    <w:p w14:paraId="624BBCB4" w14:textId="77777777" w:rsidR="00534CD9" w:rsidRDefault="00534CD9"/>
    <w:p w14:paraId="7157A34B" w14:textId="77777777" w:rsidR="00534CD9" w:rsidRDefault="00534CD9" w:rsidP="00534CD9">
      <w:pPr>
        <w:spacing w:before="10"/>
        <w:ind w:left="20" w:right="-7"/>
        <w:rPr>
          <w:sz w:val="20"/>
        </w:rPr>
      </w:pPr>
    </w:p>
    <w:p w14:paraId="5665F363" w14:textId="77777777" w:rsidR="00534CD9" w:rsidRDefault="00534CD9" w:rsidP="00534CD9">
      <w:pPr>
        <w:spacing w:before="10"/>
        <w:ind w:left="20" w:right="-7"/>
        <w:rPr>
          <w:sz w:val="20"/>
        </w:rPr>
      </w:pPr>
    </w:p>
    <w:p w14:paraId="7A0B52F5" w14:textId="77777777" w:rsidR="00534CD9" w:rsidRDefault="00534CD9" w:rsidP="00534CD9">
      <w:pPr>
        <w:spacing w:before="10"/>
        <w:ind w:left="20" w:right="-7"/>
        <w:rPr>
          <w:sz w:val="20"/>
        </w:rPr>
      </w:pPr>
    </w:p>
    <w:p w14:paraId="3A59B8F7" w14:textId="77777777" w:rsidR="00534CD9" w:rsidRDefault="00534CD9" w:rsidP="00534CD9">
      <w:pPr>
        <w:spacing w:before="10"/>
        <w:ind w:left="20" w:right="-7"/>
        <w:rPr>
          <w:sz w:val="20"/>
        </w:rPr>
      </w:pPr>
    </w:p>
    <w:p w14:paraId="35243892" w14:textId="77777777" w:rsidR="00534CD9" w:rsidRDefault="00534CD9" w:rsidP="00534CD9">
      <w:pPr>
        <w:spacing w:before="10"/>
        <w:ind w:left="20" w:right="-7"/>
        <w:rPr>
          <w:sz w:val="20"/>
        </w:rPr>
      </w:pPr>
    </w:p>
    <w:p w14:paraId="0EF5F31C" w14:textId="77777777" w:rsidR="00225AA4" w:rsidRDefault="00225AA4" w:rsidP="00534CD9">
      <w:pPr>
        <w:spacing w:before="10"/>
        <w:rPr>
          <w:sz w:val="20"/>
        </w:rPr>
      </w:pPr>
      <w:bookmarkStart w:id="0" w:name="_Hlk139472397"/>
    </w:p>
    <w:p w14:paraId="158CCE2A" w14:textId="77777777" w:rsidR="00225AA4" w:rsidRDefault="00225AA4" w:rsidP="00534CD9">
      <w:pPr>
        <w:spacing w:before="10"/>
        <w:rPr>
          <w:sz w:val="20"/>
        </w:rPr>
      </w:pPr>
    </w:p>
    <w:p w14:paraId="44A68B30" w14:textId="55CDEA50" w:rsidR="00534CD9" w:rsidRPr="009F3191" w:rsidRDefault="00534CD9" w:rsidP="00534CD9">
      <w:pPr>
        <w:spacing w:before="10"/>
        <w:rPr>
          <w:color w:val="808080" w:themeColor="background1" w:themeShade="80"/>
          <w:sz w:val="20"/>
        </w:rPr>
      </w:pPr>
      <w:r w:rsidRPr="009F3191">
        <w:rPr>
          <w:color w:val="808080" w:themeColor="background1" w:themeShade="80"/>
          <w:sz w:val="20"/>
        </w:rPr>
        <w:t xml:space="preserve">The IPS Employment Center at The Rockville Institute                                                                                      </w:t>
      </w:r>
      <w:r w:rsidR="00225AA4" w:rsidRPr="009F3191">
        <w:rPr>
          <w:color w:val="808080" w:themeColor="background1" w:themeShade="80"/>
          <w:sz w:val="20"/>
        </w:rPr>
        <w:t>1</w:t>
      </w:r>
    </w:p>
    <w:p w14:paraId="5269AEBE" w14:textId="3B619587" w:rsidR="00534CD9" w:rsidRPr="009F3191" w:rsidRDefault="00534CD9" w:rsidP="00534CD9">
      <w:pPr>
        <w:spacing w:before="10"/>
        <w:ind w:left="20" w:right="-7"/>
        <w:rPr>
          <w:color w:val="808080" w:themeColor="background1" w:themeShade="80"/>
          <w:sz w:val="20"/>
        </w:rPr>
      </w:pPr>
      <w:r w:rsidRPr="009F3191">
        <w:rPr>
          <w:color w:val="808080" w:themeColor="background1" w:themeShade="80"/>
          <w:sz w:val="20"/>
        </w:rPr>
        <w:t>February 2017</w:t>
      </w:r>
    </w:p>
    <w:bookmarkEnd w:id="0"/>
    <w:p w14:paraId="17235004" w14:textId="59F68B52" w:rsidR="00534CD9" w:rsidRDefault="00534CD9">
      <w:pPr>
        <w:sectPr w:rsidR="00534CD9">
          <w:footerReference w:type="default" r:id="rId7"/>
          <w:type w:val="continuous"/>
          <w:pgSz w:w="12240" w:h="15840"/>
          <w:pgMar w:top="1180" w:right="1680" w:bottom="1620" w:left="1580" w:header="720" w:footer="1432" w:gutter="0"/>
          <w:pgNumType w:start="1"/>
          <w:cols w:space="720"/>
        </w:sectPr>
      </w:pPr>
    </w:p>
    <w:p w14:paraId="40C17043" w14:textId="77777777" w:rsidR="003D5395" w:rsidRDefault="009F3191">
      <w:pPr>
        <w:pStyle w:val="BodyText"/>
        <w:spacing w:before="72"/>
        <w:ind w:left="220" w:right="221"/>
      </w:pPr>
      <w:r>
        <w:lastRenderedPageBreak/>
        <w:t>You probably have your own personal feelings about disclosure. Try working on the table below with your employment specialist.</w:t>
      </w:r>
    </w:p>
    <w:p w14:paraId="57FC86C4" w14:textId="77777777" w:rsidR="003D5395" w:rsidRDefault="003D5395">
      <w:pPr>
        <w:pStyle w:val="BodyText"/>
        <w:spacing w:before="8"/>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321"/>
      </w:tblGrid>
      <w:tr w:rsidR="003D5395" w14:paraId="5D6DFC34" w14:textId="77777777">
        <w:trPr>
          <w:trHeight w:val="275"/>
        </w:trPr>
        <w:tc>
          <w:tcPr>
            <w:tcW w:w="4429" w:type="dxa"/>
          </w:tcPr>
          <w:p w14:paraId="0DCAF189" w14:textId="77777777" w:rsidR="003D5395" w:rsidRDefault="009F3191">
            <w:pPr>
              <w:pStyle w:val="TableParagraph"/>
              <w:spacing w:line="256" w:lineRule="exact"/>
              <w:ind w:left="107"/>
              <w:rPr>
                <w:sz w:val="24"/>
              </w:rPr>
            </w:pPr>
            <w:r>
              <w:rPr>
                <w:sz w:val="24"/>
              </w:rPr>
              <w:t>Possible Advantages of Disclosure</w:t>
            </w:r>
          </w:p>
        </w:tc>
        <w:tc>
          <w:tcPr>
            <w:tcW w:w="4321" w:type="dxa"/>
          </w:tcPr>
          <w:p w14:paraId="3DA0D090" w14:textId="77777777" w:rsidR="003D5395" w:rsidRDefault="009F3191">
            <w:pPr>
              <w:pStyle w:val="TableParagraph"/>
              <w:spacing w:line="256" w:lineRule="exact"/>
              <w:ind w:left="107"/>
              <w:rPr>
                <w:sz w:val="24"/>
              </w:rPr>
            </w:pPr>
            <w:r>
              <w:rPr>
                <w:sz w:val="24"/>
              </w:rPr>
              <w:t>Possible Disadvantages of Disclosure</w:t>
            </w:r>
          </w:p>
        </w:tc>
      </w:tr>
      <w:tr w:rsidR="003D5395" w14:paraId="10468518" w14:textId="77777777">
        <w:trPr>
          <w:trHeight w:val="5520"/>
        </w:trPr>
        <w:tc>
          <w:tcPr>
            <w:tcW w:w="4429" w:type="dxa"/>
          </w:tcPr>
          <w:p w14:paraId="5F713333" w14:textId="69EAC256" w:rsidR="003D5395" w:rsidRDefault="000D65A3" w:rsidP="009F3191">
            <w:pPr>
              <w:pStyle w:val="TableParagraph"/>
            </w:pPr>
            <w:r>
              <w:t xml:space="preserve">  </w:t>
            </w:r>
            <w:r>
              <w:fldChar w:fldCharType="begin">
                <w:ffData>
                  <w:name w:val="Text1"/>
                  <w:enabled/>
                  <w:calcOnExit w:val="0"/>
                  <w:textInput/>
                </w:ffData>
              </w:fldChar>
            </w:r>
            <w:bookmarkStart w:id="1" w:name="Text1"/>
            <w:r>
              <w:instrText xml:space="preserve"> FORMTEXT </w:instrText>
            </w:r>
            <w:r>
              <w:fldChar w:fldCharType="separate"/>
            </w:r>
            <w:r w:rsidR="009F3191">
              <w:t> </w:t>
            </w:r>
            <w:r w:rsidR="009F3191">
              <w:t> </w:t>
            </w:r>
            <w:r w:rsidR="009F3191">
              <w:t> </w:t>
            </w:r>
            <w:r w:rsidR="009F3191">
              <w:t> </w:t>
            </w:r>
            <w:r w:rsidR="009F3191">
              <w:t> </w:t>
            </w:r>
            <w:r>
              <w:fldChar w:fldCharType="end"/>
            </w:r>
            <w:bookmarkEnd w:id="1"/>
          </w:p>
        </w:tc>
        <w:tc>
          <w:tcPr>
            <w:tcW w:w="4321" w:type="dxa"/>
          </w:tcPr>
          <w:p w14:paraId="14C62357" w14:textId="56BBBF2A" w:rsidR="003D5395" w:rsidRDefault="000D65A3">
            <w:pPr>
              <w:pStyle w:val="TableParagraph"/>
            </w:pP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C6C9DF1" w14:textId="77777777" w:rsidR="003D5395" w:rsidRDefault="003D5395">
      <w:pPr>
        <w:pStyle w:val="BodyText"/>
        <w:spacing w:before="3"/>
        <w:rPr>
          <w:sz w:val="23"/>
        </w:rPr>
      </w:pPr>
    </w:p>
    <w:p w14:paraId="6DF4178A" w14:textId="77777777" w:rsidR="003D5395" w:rsidRDefault="009F3191">
      <w:pPr>
        <w:pStyle w:val="BodyText"/>
        <w:ind w:left="220" w:right="175"/>
      </w:pPr>
      <w:r>
        <w:t>When employment specialists talk to employers, it is usually possible for them to keep some things private. For example, some people do not want their employment specialist to share information like diagnosis or medications. Talk this over with your employment specialist and write down the things that you would not want the specialist to share with an employer.</w:t>
      </w:r>
    </w:p>
    <w:p w14:paraId="4838060A" w14:textId="77777777" w:rsidR="003D5395" w:rsidRDefault="003D5395">
      <w:pPr>
        <w:pStyle w:val="BodyText"/>
        <w:rPr>
          <w:sz w:val="20"/>
        </w:rPr>
      </w:pPr>
    </w:p>
    <w:p w14:paraId="284C7FAE" w14:textId="77777777" w:rsidR="003D5395" w:rsidRDefault="003D5395">
      <w:pPr>
        <w:pStyle w:val="BodyText"/>
        <w:rPr>
          <w:sz w:val="20"/>
        </w:rPr>
      </w:pPr>
    </w:p>
    <w:p w14:paraId="19CB0C15" w14:textId="07828F22" w:rsidR="003D5395" w:rsidRDefault="00A614AF">
      <w:pPr>
        <w:pStyle w:val="BodyText"/>
        <w:spacing w:before="9"/>
        <w:rPr>
          <w:sz w:val="27"/>
        </w:rPr>
      </w:pPr>
      <w:r>
        <w:rPr>
          <w:noProof/>
        </w:rPr>
        <mc:AlternateContent>
          <mc:Choice Requires="wps">
            <w:drawing>
              <wp:anchor distT="0" distB="0" distL="0" distR="0" simplePos="0" relativeHeight="251658240" behindDoc="1" locked="0" layoutInCell="1" allowOverlap="1" wp14:anchorId="2B7FF076" wp14:editId="5B7A8D10">
                <wp:simplePos x="0" y="0"/>
                <wp:positionH relativeFrom="page">
                  <wp:posOffset>1143000</wp:posOffset>
                </wp:positionH>
                <wp:positionV relativeFrom="paragraph">
                  <wp:posOffset>231140</wp:posOffset>
                </wp:positionV>
                <wp:extent cx="5334000" cy="1270"/>
                <wp:effectExtent l="0" t="0" r="0" b="0"/>
                <wp:wrapTopAndBottom/>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00 1800"/>
                            <a:gd name="T1" fmla="*/ T0 w 8400"/>
                            <a:gd name="T2" fmla="+- 0 10200 1800"/>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A5CD" id="Freeform 13" o:spid="_x0000_s1026" style="position:absolute;margin-left:90pt;margin-top:18.2pt;width:42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" path="m,l8400,e" filled="f" strokeweight=".48pt">
                <v:path arrowok="t" o:connecttype="custom" o:connectlocs="0,0;5334000,0" o:connectangles="0,0"/>
                <w10:wrap type="topAndBottom" anchorx="page"/>
              </v:shape>
            </w:pict>
          </mc:Fallback>
        </mc:AlternateContent>
      </w:r>
      <w:r w:rsidR="000D65A3">
        <w:rPr>
          <w:sz w:val="27"/>
        </w:rPr>
        <w:t xml:space="preserve">    </w:t>
      </w:r>
      <w:r w:rsidR="000D65A3">
        <w:rPr>
          <w:sz w:val="27"/>
        </w:rPr>
        <w:fldChar w:fldCharType="begin">
          <w:ffData>
            <w:name w:val="Text3"/>
            <w:enabled/>
            <w:calcOnExit w:val="0"/>
            <w:textInput/>
          </w:ffData>
        </w:fldChar>
      </w:r>
      <w:bookmarkStart w:id="3" w:name="Text3"/>
      <w:r w:rsidR="000D65A3">
        <w:rPr>
          <w:sz w:val="27"/>
        </w:rPr>
        <w:instrText xml:space="preserve"> FORMTEXT </w:instrText>
      </w:r>
      <w:r w:rsidR="000D65A3">
        <w:rPr>
          <w:sz w:val="27"/>
        </w:rPr>
      </w:r>
      <w:r w:rsidR="000D65A3">
        <w:rPr>
          <w:sz w:val="27"/>
        </w:rPr>
        <w:fldChar w:fldCharType="separate"/>
      </w:r>
      <w:r w:rsidR="000D65A3">
        <w:rPr>
          <w:noProof/>
          <w:sz w:val="27"/>
        </w:rPr>
        <w:t> </w:t>
      </w:r>
      <w:r w:rsidR="000D65A3">
        <w:rPr>
          <w:noProof/>
          <w:sz w:val="27"/>
        </w:rPr>
        <w:t> </w:t>
      </w:r>
      <w:r w:rsidR="000D65A3">
        <w:rPr>
          <w:noProof/>
          <w:sz w:val="27"/>
        </w:rPr>
        <w:t> </w:t>
      </w:r>
      <w:r w:rsidR="000D65A3">
        <w:rPr>
          <w:noProof/>
          <w:sz w:val="27"/>
        </w:rPr>
        <w:t> </w:t>
      </w:r>
      <w:r w:rsidR="000D65A3">
        <w:rPr>
          <w:noProof/>
          <w:sz w:val="27"/>
        </w:rPr>
        <w:t> </w:t>
      </w:r>
      <w:r w:rsidR="000D65A3">
        <w:rPr>
          <w:sz w:val="27"/>
        </w:rPr>
        <w:fldChar w:fldCharType="end"/>
      </w:r>
      <w:bookmarkEnd w:id="3"/>
    </w:p>
    <w:p w14:paraId="1D9B3B40" w14:textId="77777777" w:rsidR="003D5395" w:rsidRDefault="003D5395">
      <w:pPr>
        <w:pStyle w:val="BodyText"/>
        <w:rPr>
          <w:sz w:val="20"/>
        </w:rPr>
      </w:pPr>
    </w:p>
    <w:p w14:paraId="673CD3E0" w14:textId="139A0136" w:rsidR="003D5395" w:rsidRDefault="00A614AF">
      <w:pPr>
        <w:pStyle w:val="BodyText"/>
        <w:spacing w:before="2"/>
        <w:rPr>
          <w:sz w:val="21"/>
        </w:rPr>
      </w:pPr>
      <w:r>
        <w:rPr>
          <w:noProof/>
        </w:rPr>
        <mc:AlternateContent>
          <mc:Choice Requires="wps">
            <w:drawing>
              <wp:anchor distT="0" distB="0" distL="0" distR="0" simplePos="0" relativeHeight="251659264" behindDoc="1" locked="0" layoutInCell="1" allowOverlap="1" wp14:anchorId="66389CD5" wp14:editId="398738C7">
                <wp:simplePos x="0" y="0"/>
                <wp:positionH relativeFrom="page">
                  <wp:posOffset>1143000</wp:posOffset>
                </wp:positionH>
                <wp:positionV relativeFrom="paragraph">
                  <wp:posOffset>182880</wp:posOffset>
                </wp:positionV>
                <wp:extent cx="5334000" cy="1270"/>
                <wp:effectExtent l="0" t="0" r="0" b="0"/>
                <wp:wrapTopAndBottom/>
                <wp:docPr id="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00 1800"/>
                            <a:gd name="T1" fmla="*/ T0 w 8400"/>
                            <a:gd name="T2" fmla="+- 0 10200 1800"/>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A12A" id="Freeform 12" o:spid="_x0000_s1026" style="position:absolute;margin-left:90pt;margin-top:14.4pt;width:4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" path="m,l8400,e" filled="f" strokeweight=".48pt">
                <v:path arrowok="t" o:connecttype="custom" o:connectlocs="0,0;5334000,0" o:connectangles="0,0"/>
                <w10:wrap type="topAndBottom" anchorx="page"/>
              </v:shape>
            </w:pict>
          </mc:Fallback>
        </mc:AlternateContent>
      </w:r>
    </w:p>
    <w:p w14:paraId="2399191C" w14:textId="77777777" w:rsidR="003D5395" w:rsidRDefault="003D5395">
      <w:pPr>
        <w:pStyle w:val="BodyText"/>
        <w:rPr>
          <w:sz w:val="20"/>
        </w:rPr>
      </w:pPr>
    </w:p>
    <w:p w14:paraId="43650DC1" w14:textId="7F2B230B" w:rsidR="003D5395" w:rsidRDefault="00A614AF">
      <w:pPr>
        <w:pStyle w:val="BodyText"/>
        <w:spacing w:before="2"/>
        <w:rPr>
          <w:sz w:val="21"/>
        </w:rPr>
      </w:pPr>
      <w:r>
        <w:rPr>
          <w:noProof/>
        </w:rPr>
        <mc:AlternateContent>
          <mc:Choice Requires="wps">
            <w:drawing>
              <wp:anchor distT="0" distB="0" distL="0" distR="0" simplePos="0" relativeHeight="251660288" behindDoc="1" locked="0" layoutInCell="1" allowOverlap="1" wp14:anchorId="24E57989" wp14:editId="1345FDED">
                <wp:simplePos x="0" y="0"/>
                <wp:positionH relativeFrom="page">
                  <wp:posOffset>1143000</wp:posOffset>
                </wp:positionH>
                <wp:positionV relativeFrom="paragraph">
                  <wp:posOffset>182880</wp:posOffset>
                </wp:positionV>
                <wp:extent cx="5334635" cy="1270"/>
                <wp:effectExtent l="0" t="0" r="0" b="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1800 1800"/>
                            <a:gd name="T1" fmla="*/ T0 w 8401"/>
                            <a:gd name="T2" fmla="+- 0 10201 1800"/>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1B98" id="Freeform 11" o:spid="_x0000_s1026" style="position:absolute;margin-left:90pt;margin-top:14.4pt;width:42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" path="m,l8401,e" filled="f" strokeweight=".48pt">
                <v:path arrowok="t" o:connecttype="custom" o:connectlocs="0,0;5334635,0" o:connectangles="0,0"/>
                <w10:wrap type="topAndBottom" anchorx="page"/>
              </v:shape>
            </w:pict>
          </mc:Fallback>
        </mc:AlternateContent>
      </w:r>
    </w:p>
    <w:p w14:paraId="16CD8300" w14:textId="77777777" w:rsidR="003D5395" w:rsidRDefault="003D5395">
      <w:pPr>
        <w:pStyle w:val="BodyText"/>
        <w:rPr>
          <w:sz w:val="20"/>
        </w:rPr>
      </w:pPr>
    </w:p>
    <w:p w14:paraId="65276154" w14:textId="24CCFC7B" w:rsidR="003D5395" w:rsidRDefault="00A614AF">
      <w:pPr>
        <w:pStyle w:val="BodyText"/>
        <w:spacing w:before="2"/>
        <w:rPr>
          <w:sz w:val="21"/>
        </w:rPr>
      </w:pPr>
      <w:r>
        <w:rPr>
          <w:noProof/>
        </w:rPr>
        <mc:AlternateContent>
          <mc:Choice Requires="wps">
            <w:drawing>
              <wp:anchor distT="0" distB="0" distL="0" distR="0" simplePos="0" relativeHeight="251661312" behindDoc="1" locked="0" layoutInCell="1" allowOverlap="1" wp14:anchorId="127454AA" wp14:editId="3374D99C">
                <wp:simplePos x="0" y="0"/>
                <wp:positionH relativeFrom="page">
                  <wp:posOffset>1143000</wp:posOffset>
                </wp:positionH>
                <wp:positionV relativeFrom="paragraph">
                  <wp:posOffset>182880</wp:posOffset>
                </wp:positionV>
                <wp:extent cx="5334000" cy="1270"/>
                <wp:effectExtent l="0" t="0" r="0" b="0"/>
                <wp:wrapTopAndBottom/>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00 1800"/>
                            <a:gd name="T1" fmla="*/ T0 w 8400"/>
                            <a:gd name="T2" fmla="+- 0 10200 1800"/>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CC3C7" id="Freeform 10" o:spid="_x0000_s1026" style="position:absolute;margin-left:90pt;margin-top:14.4pt;width:42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" path="m,l8400,e" filled="f" strokeweight=".48pt">
                <v:path arrowok="t" o:connecttype="custom" o:connectlocs="0,0;5334000,0" o:connectangles="0,0"/>
                <w10:wrap type="topAndBottom" anchorx="page"/>
              </v:shape>
            </w:pict>
          </mc:Fallback>
        </mc:AlternateContent>
      </w:r>
    </w:p>
    <w:p w14:paraId="32CDB48D" w14:textId="77777777" w:rsidR="003D5395" w:rsidRDefault="003D5395">
      <w:pPr>
        <w:pStyle w:val="BodyText"/>
        <w:spacing w:before="8"/>
        <w:rPr>
          <w:sz w:val="13"/>
        </w:rPr>
      </w:pPr>
    </w:p>
    <w:p w14:paraId="498AA6F5" w14:textId="2D0038F1" w:rsidR="003D5395" w:rsidRDefault="003D5395"/>
    <w:p w14:paraId="7C954891" w14:textId="060DECC6" w:rsidR="009F3191" w:rsidRDefault="009F3191"/>
    <w:p w14:paraId="5F41126A" w14:textId="5E6C45F8" w:rsidR="009F3191" w:rsidRDefault="009F3191"/>
    <w:p w14:paraId="7AC536A6" w14:textId="7ACE6C4C" w:rsidR="009F3191" w:rsidRDefault="009F3191"/>
    <w:p w14:paraId="5C1D9253" w14:textId="77777777" w:rsidR="009F3191" w:rsidRDefault="009F3191"/>
    <w:p w14:paraId="779AC8D2" w14:textId="0EA89252" w:rsidR="00225AA4" w:rsidRPr="009F3191" w:rsidRDefault="00225AA4" w:rsidP="00225AA4">
      <w:pPr>
        <w:spacing w:before="10"/>
        <w:rPr>
          <w:color w:val="808080" w:themeColor="background1" w:themeShade="80"/>
          <w:sz w:val="20"/>
        </w:rPr>
      </w:pPr>
      <w:r w:rsidRPr="009F3191">
        <w:rPr>
          <w:color w:val="808080" w:themeColor="background1" w:themeShade="80"/>
          <w:sz w:val="20"/>
        </w:rPr>
        <w:t>The IPS Employment Center at The Rockville Institute                                                                                      2</w:t>
      </w:r>
    </w:p>
    <w:p w14:paraId="0A9A8DD5" w14:textId="313434B1" w:rsidR="00225AA4" w:rsidRPr="009F3191" w:rsidRDefault="00225AA4" w:rsidP="00240D5D">
      <w:pPr>
        <w:spacing w:before="10"/>
        <w:ind w:left="20" w:right="-7"/>
        <w:rPr>
          <w:color w:val="808080" w:themeColor="background1" w:themeShade="80"/>
          <w:sz w:val="20"/>
        </w:rPr>
        <w:sectPr w:rsidR="00225AA4" w:rsidRPr="009F3191">
          <w:pgSz w:w="12240" w:h="15840"/>
          <w:pgMar w:top="1180" w:right="1680" w:bottom="1620" w:left="1580" w:header="0" w:footer="1432" w:gutter="0"/>
          <w:cols w:space="720"/>
        </w:sectPr>
      </w:pPr>
      <w:r w:rsidRPr="009F3191">
        <w:rPr>
          <w:color w:val="808080" w:themeColor="background1" w:themeShade="80"/>
          <w:sz w:val="20"/>
        </w:rPr>
        <w:t>February 2017</w:t>
      </w:r>
    </w:p>
    <w:p w14:paraId="4668BADE" w14:textId="77777777" w:rsidR="009F3191" w:rsidRDefault="00240D5D" w:rsidP="009F3191">
      <w:pPr>
        <w:pStyle w:val="BodyText"/>
        <w:spacing w:before="90"/>
        <w:ind w:left="220" w:right="221"/>
      </w:pPr>
      <w:r w:rsidRPr="00240D5D">
        <w:lastRenderedPageBreak/>
        <w:t xml:space="preserve">   </w:t>
      </w:r>
      <w:r w:rsidR="009F3191">
        <w:t xml:space="preserve">If you might want your employment specialist to speak with employers, you can let the specialist know what information is okay to share, and what he or she should not say. You and your employment specialist should </w:t>
      </w:r>
      <w:r w:rsidR="009F3191">
        <w:rPr>
          <w:b/>
        </w:rPr>
        <w:t xml:space="preserve">stop here </w:t>
      </w:r>
      <w:r w:rsidR="009F3191">
        <w:t>and discuss what might be said to employers.</w:t>
      </w:r>
    </w:p>
    <w:p w14:paraId="4AC402BD" w14:textId="3AD5BEE0" w:rsidR="009F3191" w:rsidRDefault="009F3191" w:rsidP="00240D5D">
      <w:pPr>
        <w:rPr>
          <w:sz w:val="24"/>
          <w:szCs w:val="24"/>
        </w:rPr>
      </w:pPr>
    </w:p>
    <w:p w14:paraId="7C0B1908" w14:textId="77777777" w:rsidR="009F3191" w:rsidRDefault="009F3191" w:rsidP="00240D5D">
      <w:pPr>
        <w:rPr>
          <w:sz w:val="24"/>
          <w:szCs w:val="24"/>
        </w:rPr>
      </w:pPr>
    </w:p>
    <w:p w14:paraId="0FC55230" w14:textId="06033214" w:rsidR="000D65A3" w:rsidRDefault="009F3191" w:rsidP="00240D5D">
      <w:pPr>
        <w:rPr>
          <w:sz w:val="24"/>
          <w:szCs w:val="24"/>
        </w:rPr>
      </w:pPr>
      <w:r>
        <w:rPr>
          <w:sz w:val="24"/>
          <w:szCs w:val="24"/>
        </w:rPr>
        <w:t xml:space="preserve">   </w:t>
      </w:r>
      <w:r w:rsidR="00240D5D" w:rsidRPr="00240D5D">
        <w:rPr>
          <w:sz w:val="24"/>
          <w:szCs w:val="24"/>
        </w:rPr>
        <w:t xml:space="preserve"> </w:t>
      </w:r>
      <w:r w:rsidR="000D65A3" w:rsidRPr="00240D5D">
        <w:rPr>
          <w:sz w:val="24"/>
          <w:szCs w:val="24"/>
        </w:rPr>
        <w:t>For now, what is your preference about approaching employer</w:t>
      </w:r>
      <w:r w:rsidR="00240D5D" w:rsidRPr="00240D5D">
        <w:rPr>
          <w:sz w:val="24"/>
          <w:szCs w:val="24"/>
        </w:rPr>
        <w:t>s?</w:t>
      </w:r>
    </w:p>
    <w:p w14:paraId="59EFB68C" w14:textId="77777777" w:rsidR="009F3191" w:rsidRPr="00240D5D" w:rsidRDefault="009F3191" w:rsidP="00240D5D">
      <w:pPr>
        <w:rPr>
          <w:sz w:val="24"/>
          <w:szCs w:val="24"/>
        </w:rPr>
      </w:pPr>
    </w:p>
    <w:p w14:paraId="2B59E269" w14:textId="6BC51D93" w:rsidR="00240D5D" w:rsidRPr="00240D5D" w:rsidRDefault="00240D5D" w:rsidP="00240D5D">
      <w:pPr>
        <w:rPr>
          <w:sz w:val="24"/>
          <w:szCs w:val="24"/>
        </w:rPr>
      </w:pPr>
      <w:r w:rsidRPr="00240D5D">
        <w:rPr>
          <w:sz w:val="24"/>
          <w:szCs w:val="24"/>
        </w:rPr>
        <w:t xml:space="preserve">    </w:t>
      </w:r>
      <w:r w:rsidRPr="00240D5D">
        <w:rPr>
          <w:sz w:val="24"/>
          <w:szCs w:val="24"/>
        </w:rPr>
        <w:fldChar w:fldCharType="begin">
          <w:ffData>
            <w:name w:val="Check1"/>
            <w:enabled/>
            <w:calcOnExit w:val="0"/>
            <w:checkBox>
              <w:sizeAuto/>
              <w:default w:val="0"/>
            </w:checkBox>
          </w:ffData>
        </w:fldChar>
      </w:r>
      <w:bookmarkStart w:id="4" w:name="Check1"/>
      <w:r w:rsidRPr="00240D5D">
        <w:rPr>
          <w:sz w:val="24"/>
          <w:szCs w:val="24"/>
        </w:rPr>
        <w:instrText xml:space="preserve"> FORMCHECKBOX </w:instrText>
      </w:r>
      <w:r w:rsidR="00637A53">
        <w:rPr>
          <w:sz w:val="24"/>
          <w:szCs w:val="24"/>
        </w:rPr>
      </w:r>
      <w:r w:rsidR="00637A53">
        <w:rPr>
          <w:sz w:val="24"/>
          <w:szCs w:val="24"/>
        </w:rPr>
        <w:fldChar w:fldCharType="separate"/>
      </w:r>
      <w:r w:rsidRPr="00240D5D">
        <w:rPr>
          <w:sz w:val="24"/>
          <w:szCs w:val="24"/>
        </w:rPr>
        <w:fldChar w:fldCharType="end"/>
      </w:r>
      <w:bookmarkEnd w:id="4"/>
      <w:r w:rsidRPr="00240D5D">
        <w:rPr>
          <w:sz w:val="24"/>
          <w:szCs w:val="24"/>
        </w:rPr>
        <w:t xml:space="preserve"> I do not want my employment specialist to talk to employers.</w:t>
      </w:r>
    </w:p>
    <w:p w14:paraId="5EE4B306" w14:textId="77777777" w:rsidR="009F3191" w:rsidRDefault="00240D5D" w:rsidP="00240D5D">
      <w:pPr>
        <w:rPr>
          <w:sz w:val="24"/>
          <w:szCs w:val="24"/>
        </w:rPr>
      </w:pPr>
      <w:r w:rsidRPr="00240D5D">
        <w:rPr>
          <w:sz w:val="24"/>
          <w:szCs w:val="24"/>
        </w:rPr>
        <w:t xml:space="preserve">   </w:t>
      </w:r>
    </w:p>
    <w:p w14:paraId="040C6FB7" w14:textId="266E80CD" w:rsidR="00240D5D" w:rsidRPr="00240D5D" w:rsidRDefault="009F3191" w:rsidP="00240D5D">
      <w:pPr>
        <w:rPr>
          <w:sz w:val="24"/>
          <w:szCs w:val="24"/>
        </w:rPr>
      </w:pPr>
      <w:r>
        <w:rPr>
          <w:sz w:val="24"/>
          <w:szCs w:val="24"/>
        </w:rPr>
        <w:t xml:space="preserve">   </w:t>
      </w:r>
      <w:r w:rsidR="00240D5D" w:rsidRPr="00240D5D">
        <w:rPr>
          <w:sz w:val="24"/>
          <w:szCs w:val="24"/>
        </w:rPr>
        <w:t xml:space="preserve"> </w:t>
      </w:r>
      <w:r w:rsidR="00240D5D" w:rsidRPr="00240D5D">
        <w:rPr>
          <w:sz w:val="24"/>
          <w:szCs w:val="24"/>
        </w:rPr>
        <w:fldChar w:fldCharType="begin">
          <w:ffData>
            <w:name w:val="Check2"/>
            <w:enabled/>
            <w:calcOnExit w:val="0"/>
            <w:checkBox>
              <w:sizeAuto/>
              <w:default w:val="0"/>
            </w:checkBox>
          </w:ffData>
        </w:fldChar>
      </w:r>
      <w:bookmarkStart w:id="5" w:name="Check2"/>
      <w:r w:rsidR="00240D5D" w:rsidRPr="00240D5D">
        <w:rPr>
          <w:sz w:val="24"/>
          <w:szCs w:val="24"/>
        </w:rPr>
        <w:instrText xml:space="preserve"> FORMCHECKBOX </w:instrText>
      </w:r>
      <w:r w:rsidR="00637A53">
        <w:rPr>
          <w:sz w:val="24"/>
          <w:szCs w:val="24"/>
        </w:rPr>
      </w:r>
      <w:r w:rsidR="00637A53">
        <w:rPr>
          <w:sz w:val="24"/>
          <w:szCs w:val="24"/>
        </w:rPr>
        <w:fldChar w:fldCharType="separate"/>
      </w:r>
      <w:r w:rsidR="00240D5D" w:rsidRPr="00240D5D">
        <w:rPr>
          <w:sz w:val="24"/>
          <w:szCs w:val="24"/>
        </w:rPr>
        <w:fldChar w:fldCharType="end"/>
      </w:r>
      <w:bookmarkEnd w:id="5"/>
      <w:r w:rsidR="00240D5D" w:rsidRPr="00240D5D">
        <w:rPr>
          <w:sz w:val="24"/>
          <w:szCs w:val="24"/>
        </w:rPr>
        <w:t xml:space="preserve"> I am not sure right now and I would like some more time to think about this and              </w:t>
      </w:r>
    </w:p>
    <w:p w14:paraId="5822BF3F" w14:textId="6483612F" w:rsidR="003D5395" w:rsidRPr="00240D5D" w:rsidRDefault="00240D5D" w:rsidP="00240D5D">
      <w:pPr>
        <w:rPr>
          <w:sz w:val="24"/>
          <w:szCs w:val="24"/>
        </w:rPr>
      </w:pPr>
      <w:r w:rsidRPr="00240D5D">
        <w:rPr>
          <w:sz w:val="24"/>
          <w:szCs w:val="24"/>
        </w:rPr>
        <w:t xml:space="preserve">           receive more information.</w:t>
      </w:r>
    </w:p>
    <w:p w14:paraId="311DCCC8" w14:textId="77777777" w:rsidR="009F3191" w:rsidRDefault="00240D5D" w:rsidP="00240D5D">
      <w:pPr>
        <w:rPr>
          <w:sz w:val="24"/>
          <w:szCs w:val="24"/>
        </w:rPr>
      </w:pPr>
      <w:r w:rsidRPr="00240D5D">
        <w:rPr>
          <w:sz w:val="24"/>
          <w:szCs w:val="24"/>
        </w:rPr>
        <w:t xml:space="preserve">   </w:t>
      </w:r>
    </w:p>
    <w:p w14:paraId="1F342ECE" w14:textId="6DF575B4" w:rsidR="00240D5D" w:rsidRPr="00240D5D" w:rsidRDefault="009F3191" w:rsidP="00240D5D">
      <w:pPr>
        <w:rPr>
          <w:sz w:val="24"/>
          <w:szCs w:val="24"/>
        </w:rPr>
      </w:pPr>
      <w:r>
        <w:rPr>
          <w:sz w:val="24"/>
          <w:szCs w:val="24"/>
        </w:rPr>
        <w:t xml:space="preserve">   </w:t>
      </w:r>
      <w:r w:rsidR="00240D5D" w:rsidRPr="00240D5D">
        <w:rPr>
          <w:sz w:val="24"/>
          <w:szCs w:val="24"/>
        </w:rPr>
        <w:t xml:space="preserve"> </w:t>
      </w:r>
      <w:r w:rsidR="00240D5D" w:rsidRPr="00240D5D">
        <w:rPr>
          <w:sz w:val="24"/>
          <w:szCs w:val="24"/>
        </w:rPr>
        <w:fldChar w:fldCharType="begin">
          <w:ffData>
            <w:name w:val="Check3"/>
            <w:enabled/>
            <w:calcOnExit w:val="0"/>
            <w:checkBox>
              <w:sizeAuto/>
              <w:default w:val="0"/>
            </w:checkBox>
          </w:ffData>
        </w:fldChar>
      </w:r>
      <w:bookmarkStart w:id="6" w:name="Check3"/>
      <w:r w:rsidR="00240D5D" w:rsidRPr="00240D5D">
        <w:rPr>
          <w:sz w:val="24"/>
          <w:szCs w:val="24"/>
        </w:rPr>
        <w:instrText xml:space="preserve"> FORMCHECKBOX </w:instrText>
      </w:r>
      <w:r w:rsidR="00637A53">
        <w:rPr>
          <w:sz w:val="24"/>
          <w:szCs w:val="24"/>
        </w:rPr>
      </w:r>
      <w:r w:rsidR="00637A53">
        <w:rPr>
          <w:sz w:val="24"/>
          <w:szCs w:val="24"/>
        </w:rPr>
        <w:fldChar w:fldCharType="separate"/>
      </w:r>
      <w:r w:rsidR="00240D5D" w:rsidRPr="00240D5D">
        <w:rPr>
          <w:sz w:val="24"/>
          <w:szCs w:val="24"/>
        </w:rPr>
        <w:fldChar w:fldCharType="end"/>
      </w:r>
      <w:bookmarkEnd w:id="6"/>
      <w:r w:rsidR="00240D5D" w:rsidRPr="00240D5D">
        <w:rPr>
          <w:sz w:val="24"/>
          <w:szCs w:val="24"/>
        </w:rPr>
        <w:t xml:space="preserve"> I do not want my employment specialist to share information about me with        </w:t>
      </w:r>
    </w:p>
    <w:p w14:paraId="22C7221E" w14:textId="18830DF4" w:rsidR="00240D5D" w:rsidRDefault="00240D5D" w:rsidP="00240D5D">
      <w:pPr>
        <w:rPr>
          <w:sz w:val="24"/>
          <w:szCs w:val="24"/>
        </w:rPr>
      </w:pPr>
      <w:r>
        <w:rPr>
          <w:sz w:val="24"/>
          <w:szCs w:val="24"/>
        </w:rPr>
        <w:t xml:space="preserve">         employers. However, if my Employment Specialist is talking with an employer who</w:t>
      </w:r>
    </w:p>
    <w:p w14:paraId="76BB1A7C" w14:textId="25B27A77" w:rsidR="00240D5D" w:rsidRDefault="00240D5D" w:rsidP="00240D5D">
      <w:pPr>
        <w:rPr>
          <w:sz w:val="24"/>
          <w:szCs w:val="24"/>
        </w:rPr>
      </w:pPr>
      <w:r>
        <w:rPr>
          <w:sz w:val="24"/>
          <w:szCs w:val="24"/>
        </w:rPr>
        <w:t xml:space="preserve">         has the type of jobs that I like, and s/he hears about a good job lead, I want to hear   </w:t>
      </w:r>
    </w:p>
    <w:p w14:paraId="50AC1E5F" w14:textId="1DE03D04" w:rsidR="00240D5D" w:rsidRDefault="00240D5D" w:rsidP="00240D5D">
      <w:pPr>
        <w:rPr>
          <w:sz w:val="24"/>
          <w:szCs w:val="24"/>
        </w:rPr>
      </w:pPr>
      <w:r>
        <w:rPr>
          <w:sz w:val="24"/>
          <w:szCs w:val="24"/>
        </w:rPr>
        <w:t xml:space="preserve">         about it. </w:t>
      </w:r>
      <w:r w:rsidR="009F3191">
        <w:rPr>
          <w:sz w:val="24"/>
          <w:szCs w:val="24"/>
        </w:rPr>
        <w:t>M</w:t>
      </w:r>
      <w:r>
        <w:rPr>
          <w:sz w:val="24"/>
          <w:szCs w:val="24"/>
        </w:rPr>
        <w:t>ay</w:t>
      </w:r>
      <w:r w:rsidR="009F3191">
        <w:rPr>
          <w:sz w:val="24"/>
          <w:szCs w:val="24"/>
        </w:rPr>
        <w:t>be I will</w:t>
      </w:r>
      <w:r>
        <w:rPr>
          <w:sz w:val="24"/>
          <w:szCs w:val="24"/>
        </w:rPr>
        <w:t xml:space="preserve"> decide to disclose to that employer.</w:t>
      </w:r>
    </w:p>
    <w:p w14:paraId="3F26517D" w14:textId="77777777" w:rsidR="009F3191" w:rsidRDefault="009F3191" w:rsidP="00240D5D">
      <w:pPr>
        <w:rPr>
          <w:sz w:val="24"/>
          <w:szCs w:val="24"/>
        </w:rPr>
      </w:pPr>
    </w:p>
    <w:p w14:paraId="3E917A93" w14:textId="5F3CF073" w:rsidR="009F3191" w:rsidRPr="00240D5D" w:rsidRDefault="009F3191" w:rsidP="00240D5D">
      <w:pPr>
        <w:rPr>
          <w:sz w:val="24"/>
          <w:szCs w:val="24"/>
        </w:rPr>
      </w:pPr>
      <w:r>
        <w:rPr>
          <w:sz w:val="24"/>
          <w:szCs w:val="24"/>
        </w:rPr>
        <w:t xml:space="preserve">    </w:t>
      </w:r>
      <w:r>
        <w:rPr>
          <w:sz w:val="24"/>
          <w:szCs w:val="24"/>
        </w:rPr>
        <w:fldChar w:fldCharType="begin">
          <w:ffData>
            <w:name w:val="Check4"/>
            <w:enabled/>
            <w:calcOnExit w:val="0"/>
            <w:checkBox>
              <w:sizeAuto/>
              <w:default w:val="0"/>
            </w:checkBox>
          </w:ffData>
        </w:fldChar>
      </w:r>
      <w:bookmarkStart w:id="7" w:name="Check4"/>
      <w:r>
        <w:rPr>
          <w:sz w:val="24"/>
          <w:szCs w:val="24"/>
        </w:rPr>
        <w:instrText xml:space="preserve"> FORMCHECKBOX </w:instrText>
      </w:r>
      <w:r w:rsidR="00637A53">
        <w:rPr>
          <w:sz w:val="24"/>
          <w:szCs w:val="24"/>
        </w:rPr>
      </w:r>
      <w:r w:rsidR="00637A53">
        <w:rPr>
          <w:sz w:val="24"/>
          <w:szCs w:val="24"/>
        </w:rPr>
        <w:fldChar w:fldCharType="separate"/>
      </w:r>
      <w:r>
        <w:rPr>
          <w:sz w:val="24"/>
          <w:szCs w:val="24"/>
        </w:rPr>
        <w:fldChar w:fldCharType="end"/>
      </w:r>
      <w:bookmarkEnd w:id="7"/>
      <w:r>
        <w:rPr>
          <w:sz w:val="24"/>
          <w:szCs w:val="24"/>
        </w:rPr>
        <w:t xml:space="preserve"> </w:t>
      </w:r>
      <w:r w:rsidRPr="009F3191">
        <w:rPr>
          <w:sz w:val="24"/>
          <w:szCs w:val="24"/>
        </w:rPr>
        <w:t>It is fine with me if my employment specialist talks to employers on my behalf</w:t>
      </w:r>
      <w:r>
        <w:rPr>
          <w:sz w:val="24"/>
          <w:szCs w:val="24"/>
        </w:rPr>
        <w:t>.</w:t>
      </w:r>
    </w:p>
    <w:p w14:paraId="3108B037" w14:textId="77777777" w:rsidR="00240D5D" w:rsidRPr="00240D5D" w:rsidRDefault="00240D5D" w:rsidP="00240D5D">
      <w:pPr>
        <w:rPr>
          <w:sz w:val="24"/>
          <w:szCs w:val="24"/>
        </w:rPr>
      </w:pPr>
    </w:p>
    <w:p w14:paraId="480FAFC0" w14:textId="35086441" w:rsidR="003D5395" w:rsidRDefault="003D5395">
      <w:pPr>
        <w:pStyle w:val="BodyText"/>
        <w:rPr>
          <w:sz w:val="20"/>
        </w:rPr>
      </w:pPr>
    </w:p>
    <w:p w14:paraId="1DFAD307" w14:textId="3A7E7CF9" w:rsidR="009F3191" w:rsidRDefault="009F3191">
      <w:pPr>
        <w:pStyle w:val="BodyText"/>
        <w:rPr>
          <w:sz w:val="20"/>
        </w:rPr>
      </w:pPr>
    </w:p>
    <w:p w14:paraId="218D3699" w14:textId="417452C4" w:rsidR="009F3191" w:rsidRDefault="009F3191">
      <w:pPr>
        <w:pStyle w:val="BodyText"/>
        <w:rPr>
          <w:sz w:val="20"/>
        </w:rPr>
      </w:pPr>
    </w:p>
    <w:p w14:paraId="2697F21C" w14:textId="2E2FEBE6" w:rsidR="009F3191" w:rsidRDefault="009F3191">
      <w:pPr>
        <w:pStyle w:val="BodyText"/>
        <w:rPr>
          <w:sz w:val="20"/>
        </w:rPr>
      </w:pPr>
    </w:p>
    <w:p w14:paraId="7F799438" w14:textId="763814FD" w:rsidR="009F3191" w:rsidRDefault="009F3191">
      <w:pPr>
        <w:pStyle w:val="BodyText"/>
        <w:rPr>
          <w:sz w:val="20"/>
        </w:rPr>
      </w:pPr>
    </w:p>
    <w:p w14:paraId="608A166F" w14:textId="77777777" w:rsidR="009F3191" w:rsidRDefault="009F3191">
      <w:pPr>
        <w:pStyle w:val="BodyText"/>
        <w:rPr>
          <w:sz w:val="20"/>
        </w:rPr>
      </w:pPr>
    </w:p>
    <w:p w14:paraId="1CD626C1" w14:textId="77777777" w:rsidR="003D5395" w:rsidRDefault="003D5395">
      <w:pPr>
        <w:pStyle w:val="BodyText"/>
        <w:rPr>
          <w:sz w:val="20"/>
        </w:rPr>
      </w:pPr>
    </w:p>
    <w:p w14:paraId="5E9970F6" w14:textId="2BE9B80C" w:rsidR="003D5395" w:rsidRDefault="00A614AF">
      <w:pPr>
        <w:pStyle w:val="BodyText"/>
        <w:spacing w:before="9"/>
        <w:rPr>
          <w:sz w:val="11"/>
        </w:rPr>
      </w:pPr>
      <w:r>
        <w:rPr>
          <w:noProof/>
        </w:rPr>
        <mc:AlternateContent>
          <mc:Choice Requires="wps">
            <w:drawing>
              <wp:anchor distT="0" distB="0" distL="0" distR="0" simplePos="0" relativeHeight="251662336" behindDoc="1" locked="0" layoutInCell="1" allowOverlap="1" wp14:anchorId="024FE7F0" wp14:editId="3064F3CC">
                <wp:simplePos x="0" y="0"/>
                <wp:positionH relativeFrom="page">
                  <wp:posOffset>1143000</wp:posOffset>
                </wp:positionH>
                <wp:positionV relativeFrom="paragraph">
                  <wp:posOffset>114300</wp:posOffset>
                </wp:positionV>
                <wp:extent cx="33528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800 1800"/>
                            <a:gd name="T1" fmla="*/ T0 w 5280"/>
                            <a:gd name="T2" fmla="+- 0 7080 180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E1CC" id="Freeform 5" o:spid="_x0000_s1026" style="position:absolute;margin-left:90pt;margin-top:9pt;width:26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xL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" path="m,l5280,e" filled="f" strokeweight=".48pt">
                <v:path arrowok="t" o:connecttype="custom" o:connectlocs="0,0;33528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E819956" wp14:editId="7816B8AC">
                <wp:simplePos x="0" y="0"/>
                <wp:positionH relativeFrom="page">
                  <wp:posOffset>4610100</wp:posOffset>
                </wp:positionH>
                <wp:positionV relativeFrom="paragraph">
                  <wp:posOffset>114300</wp:posOffset>
                </wp:positionV>
                <wp:extent cx="9906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7260 7260"/>
                            <a:gd name="T1" fmla="*/ T0 w 1560"/>
                            <a:gd name="T2" fmla="+- 0 8820 726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72FF9" id="Freeform 4" o:spid="_x0000_s1026" style="position:absolute;margin-left:363pt;margin-top:9pt;width: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" path="m,l1560,e" filled="f" strokeweight=".48pt">
                <v:path arrowok="t" o:connecttype="custom" o:connectlocs="0,0;990600,0" o:connectangles="0,0"/>
                <w10:wrap type="topAndBottom" anchorx="page"/>
              </v:shape>
            </w:pict>
          </mc:Fallback>
        </mc:AlternateContent>
      </w:r>
    </w:p>
    <w:p w14:paraId="3F8F65B5" w14:textId="32776301" w:rsidR="003D5395" w:rsidRDefault="009F3191">
      <w:pPr>
        <w:pStyle w:val="BodyText"/>
        <w:tabs>
          <w:tab w:val="left" w:pos="6401"/>
        </w:tabs>
        <w:spacing w:line="247" w:lineRule="exact"/>
        <w:ind w:left="220"/>
      </w:pPr>
      <w:r>
        <w:t>Job</w:t>
      </w:r>
      <w:r>
        <w:rPr>
          <w:spacing w:val="-1"/>
        </w:rPr>
        <w:t xml:space="preserve"> </w:t>
      </w:r>
      <w:r>
        <w:t>Seeker                                                                         Date</w:t>
      </w:r>
    </w:p>
    <w:p w14:paraId="7B3DB082" w14:textId="77777777" w:rsidR="003D5395" w:rsidRDefault="003D5395">
      <w:pPr>
        <w:pStyle w:val="BodyText"/>
        <w:rPr>
          <w:sz w:val="20"/>
        </w:rPr>
      </w:pPr>
    </w:p>
    <w:p w14:paraId="08A970AD" w14:textId="1A501FA4" w:rsidR="003D5395" w:rsidRDefault="00A614AF">
      <w:pPr>
        <w:pStyle w:val="BodyText"/>
        <w:spacing w:before="8"/>
        <w:rPr>
          <w:sz w:val="23"/>
        </w:rPr>
      </w:pPr>
      <w:r>
        <w:rPr>
          <w:noProof/>
        </w:rPr>
        <mc:AlternateContent>
          <mc:Choice Requires="wps">
            <w:drawing>
              <wp:anchor distT="0" distB="0" distL="0" distR="0" simplePos="0" relativeHeight="251664384" behindDoc="1" locked="0" layoutInCell="1" allowOverlap="1" wp14:anchorId="5CE44618" wp14:editId="418805B7">
                <wp:simplePos x="0" y="0"/>
                <wp:positionH relativeFrom="page">
                  <wp:posOffset>1143000</wp:posOffset>
                </wp:positionH>
                <wp:positionV relativeFrom="paragraph">
                  <wp:posOffset>201295</wp:posOffset>
                </wp:positionV>
                <wp:extent cx="3352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1800 1800"/>
                            <a:gd name="T1" fmla="*/ T0 w 5280"/>
                            <a:gd name="T2" fmla="+- 0 7080 1800"/>
                            <a:gd name="T3" fmla="*/ T2 w 5280"/>
                          </a:gdLst>
                          <a:ahLst/>
                          <a:cxnLst>
                            <a:cxn ang="0">
                              <a:pos x="T1" y="0"/>
                            </a:cxn>
                            <a:cxn ang="0">
                              <a:pos x="T3" y="0"/>
                            </a:cxn>
                          </a:cxnLst>
                          <a:rect l="0" t="0" r="r" b="b"/>
                          <a:pathLst>
                            <a:path w="5280">
                              <a:moveTo>
                                <a:pt x="0" y="0"/>
                              </a:moveTo>
                              <a:lnTo>
                                <a:pt x="5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2798" id="Freeform 3" o:spid="_x0000_s1026" style="position:absolute;margin-left:90pt;margin-top:15.85pt;width:26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xL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" path="m,l5280,e" filled="f" strokeweight=".48pt">
                <v:path arrowok="t" o:connecttype="custom" o:connectlocs="0,0;33528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C61ECFF" wp14:editId="18A901E9">
                <wp:simplePos x="0" y="0"/>
                <wp:positionH relativeFrom="page">
                  <wp:posOffset>4610100</wp:posOffset>
                </wp:positionH>
                <wp:positionV relativeFrom="paragraph">
                  <wp:posOffset>201295</wp:posOffset>
                </wp:positionV>
                <wp:extent cx="990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7260 7260"/>
                            <a:gd name="T1" fmla="*/ T0 w 1560"/>
                            <a:gd name="T2" fmla="+- 0 8820 726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99FA" id="Freeform 2" o:spid="_x0000_s1026" style="position:absolute;margin-left:363pt;margin-top:15.85pt;width:7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" path="m,l1560,e" filled="f" strokeweight=".48pt">
                <v:path arrowok="t" o:connecttype="custom" o:connectlocs="0,0;990600,0" o:connectangles="0,0"/>
                <w10:wrap type="topAndBottom" anchorx="page"/>
              </v:shape>
            </w:pict>
          </mc:Fallback>
        </mc:AlternateContent>
      </w:r>
    </w:p>
    <w:p w14:paraId="675463A7" w14:textId="0D200711" w:rsidR="003D5395" w:rsidRDefault="009F3191">
      <w:pPr>
        <w:pStyle w:val="BodyText"/>
        <w:tabs>
          <w:tab w:val="left" w:pos="5681"/>
        </w:tabs>
        <w:spacing w:line="247" w:lineRule="exact"/>
        <w:ind w:left="220"/>
      </w:pPr>
      <w:r>
        <w:t>Employment</w:t>
      </w:r>
      <w:r>
        <w:rPr>
          <w:spacing w:val="-2"/>
        </w:rPr>
        <w:t xml:space="preserve"> </w:t>
      </w:r>
      <w:r>
        <w:t>Specialist</w:t>
      </w:r>
      <w:r>
        <w:tab/>
        <w:t>Date</w:t>
      </w:r>
    </w:p>
    <w:p w14:paraId="20BBDD89" w14:textId="622E99BF" w:rsidR="00225AA4" w:rsidRPr="00225AA4" w:rsidRDefault="00225AA4" w:rsidP="00225AA4"/>
    <w:p w14:paraId="30CD3171" w14:textId="4AEE9BF5" w:rsidR="00225AA4" w:rsidRPr="00225AA4" w:rsidRDefault="00225AA4" w:rsidP="00225AA4"/>
    <w:p w14:paraId="3EE1F306" w14:textId="7D351208" w:rsidR="00225AA4" w:rsidRPr="00225AA4" w:rsidRDefault="00225AA4" w:rsidP="00225AA4"/>
    <w:p w14:paraId="7801A979" w14:textId="72CF8ECD" w:rsidR="00225AA4" w:rsidRPr="00225AA4" w:rsidRDefault="00225AA4" w:rsidP="00225AA4"/>
    <w:p w14:paraId="1FA63474" w14:textId="463701DC" w:rsidR="00225AA4" w:rsidRPr="00225AA4" w:rsidRDefault="00225AA4" w:rsidP="00225AA4"/>
    <w:p w14:paraId="474F25D8" w14:textId="426BAFE7" w:rsidR="00225AA4" w:rsidRPr="00225AA4" w:rsidRDefault="00225AA4" w:rsidP="00225AA4"/>
    <w:p w14:paraId="20E5D3FD" w14:textId="2C0259AB" w:rsidR="00225AA4" w:rsidRPr="00225AA4" w:rsidRDefault="00225AA4" w:rsidP="00225AA4"/>
    <w:p w14:paraId="21E7E332" w14:textId="5803C530" w:rsidR="00225AA4" w:rsidRPr="00225AA4" w:rsidRDefault="00225AA4" w:rsidP="00225AA4"/>
    <w:p w14:paraId="01BF0410" w14:textId="180B802E" w:rsidR="00225AA4" w:rsidRPr="00225AA4" w:rsidRDefault="00225AA4" w:rsidP="00225AA4"/>
    <w:p w14:paraId="0C411831" w14:textId="32535D7A" w:rsidR="00225AA4" w:rsidRPr="009F3191" w:rsidRDefault="00225AA4" w:rsidP="00225AA4">
      <w:pPr>
        <w:rPr>
          <w:sz w:val="24"/>
          <w:szCs w:val="24"/>
        </w:rPr>
      </w:pPr>
    </w:p>
    <w:p w14:paraId="030E72DD" w14:textId="5C5930F8" w:rsidR="00225AA4" w:rsidRPr="00225AA4" w:rsidRDefault="00225AA4" w:rsidP="00225AA4"/>
    <w:p w14:paraId="64B88C23" w14:textId="16E4F6BB" w:rsidR="00225AA4" w:rsidRPr="00225AA4" w:rsidRDefault="00225AA4" w:rsidP="00225AA4"/>
    <w:p w14:paraId="68DA1981" w14:textId="12116533" w:rsidR="00225AA4" w:rsidRPr="00225AA4" w:rsidRDefault="00225AA4" w:rsidP="00225AA4"/>
    <w:p w14:paraId="147BC5C0" w14:textId="39513B1F" w:rsidR="009F3191" w:rsidRPr="009F3191" w:rsidRDefault="009F3191" w:rsidP="009F3191">
      <w:pPr>
        <w:spacing w:before="10"/>
        <w:rPr>
          <w:color w:val="808080" w:themeColor="background1" w:themeShade="80"/>
          <w:sz w:val="20"/>
        </w:rPr>
      </w:pPr>
      <w:r w:rsidRPr="009F3191">
        <w:rPr>
          <w:color w:val="808080" w:themeColor="background1" w:themeShade="80"/>
          <w:sz w:val="20"/>
        </w:rPr>
        <w:t>The IPS Employment Center at The Rockville Institute                                                                                      3</w:t>
      </w:r>
    </w:p>
    <w:p w14:paraId="6B5E0C79" w14:textId="77777777" w:rsidR="009F3191" w:rsidRPr="009F3191" w:rsidRDefault="009F3191" w:rsidP="009F3191">
      <w:pPr>
        <w:spacing w:before="10"/>
        <w:ind w:left="20" w:right="-7"/>
        <w:rPr>
          <w:color w:val="808080" w:themeColor="background1" w:themeShade="80"/>
          <w:sz w:val="20"/>
        </w:rPr>
      </w:pPr>
      <w:r w:rsidRPr="009F3191">
        <w:rPr>
          <w:color w:val="808080" w:themeColor="background1" w:themeShade="80"/>
          <w:sz w:val="20"/>
        </w:rPr>
        <w:t>February 2017</w:t>
      </w:r>
    </w:p>
    <w:p w14:paraId="2D6D5280" w14:textId="5602CC58" w:rsidR="00225AA4" w:rsidRDefault="00225AA4" w:rsidP="00225AA4">
      <w:pPr>
        <w:rPr>
          <w:sz w:val="24"/>
          <w:szCs w:val="24"/>
        </w:rPr>
      </w:pPr>
    </w:p>
    <w:sectPr w:rsidR="00225AA4">
      <w:pgSz w:w="12240" w:h="15840"/>
      <w:pgMar w:top="1460" w:right="1680" w:bottom="1620" w:left="1580" w:header="0" w:footer="1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3FDD" w14:textId="77777777" w:rsidR="009D67D9" w:rsidRDefault="009F3191">
      <w:r>
        <w:separator/>
      </w:r>
    </w:p>
  </w:endnote>
  <w:endnote w:type="continuationSeparator" w:id="0">
    <w:p w14:paraId="5CEDDB5F" w14:textId="77777777" w:rsidR="009D67D9" w:rsidRDefault="009F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796A" w14:textId="34FB091A" w:rsidR="003D5395" w:rsidRPr="00534CD9" w:rsidRDefault="00534CD9" w:rsidP="00534CD9">
    <w:pPr>
      <w:pStyle w:val="Footer"/>
    </w:pPr>
    <w:r>
      <w:t>Client:</w:t>
    </w:r>
    <w:r>
      <w:ptab w:relativeTo="margin" w:alignment="center" w:leader="none"/>
    </w:r>
    <w:r>
      <w:t xml:space="preserve">                              </w:t>
    </w:r>
    <w:r w:rsidR="00637A53">
      <w:t xml:space="preserve">    </w:t>
    </w:r>
    <w:r>
      <w:t xml:space="preserve">        </w:t>
    </w:r>
    <w:r w:rsidR="00637A53">
      <w:t xml:space="preserve">   </w:t>
    </w:r>
    <w:r>
      <w:t xml:space="preserve">   Member ID#                       </w:t>
    </w:r>
    <w:r w:rsidR="00637A53">
      <w:t xml:space="preserve">  </w:t>
    </w:r>
    <w:r>
      <w:t xml:space="preserve">                D.O.B.: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CA28" w14:textId="77777777" w:rsidR="009D67D9" w:rsidRDefault="009F3191">
      <w:r>
        <w:separator/>
      </w:r>
    </w:p>
  </w:footnote>
  <w:footnote w:type="continuationSeparator" w:id="0">
    <w:p w14:paraId="68DF580D" w14:textId="77777777" w:rsidR="009D67D9" w:rsidRDefault="009F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D22E8"/>
    <w:multiLevelType w:val="hybridMultilevel"/>
    <w:tmpl w:val="A2063660"/>
    <w:lvl w:ilvl="0" w:tplc="754C5F64">
      <w:numFmt w:val="bullet"/>
      <w:lvlText w:val=""/>
      <w:lvlJc w:val="left"/>
      <w:pPr>
        <w:ind w:left="580" w:hanging="360"/>
      </w:pPr>
      <w:rPr>
        <w:rFonts w:ascii="Symbol" w:eastAsia="Symbol" w:hAnsi="Symbol" w:cs="Symbol" w:hint="default"/>
        <w:w w:val="100"/>
        <w:sz w:val="24"/>
        <w:szCs w:val="24"/>
        <w:lang w:val="en-US" w:eastAsia="en-US" w:bidi="en-US"/>
      </w:rPr>
    </w:lvl>
    <w:lvl w:ilvl="1" w:tplc="0FD0163E">
      <w:numFmt w:val="bullet"/>
      <w:lvlText w:val="•"/>
      <w:lvlJc w:val="left"/>
      <w:pPr>
        <w:ind w:left="640" w:hanging="360"/>
      </w:pPr>
      <w:rPr>
        <w:rFonts w:hint="default"/>
        <w:lang w:val="en-US" w:eastAsia="en-US" w:bidi="en-US"/>
      </w:rPr>
    </w:lvl>
    <w:lvl w:ilvl="2" w:tplc="8FB6E046">
      <w:numFmt w:val="bullet"/>
      <w:lvlText w:val="•"/>
      <w:lvlJc w:val="left"/>
      <w:pPr>
        <w:ind w:left="1566" w:hanging="360"/>
      </w:pPr>
      <w:rPr>
        <w:rFonts w:hint="default"/>
        <w:lang w:val="en-US" w:eastAsia="en-US" w:bidi="en-US"/>
      </w:rPr>
    </w:lvl>
    <w:lvl w:ilvl="3" w:tplc="6F0A3C9A">
      <w:numFmt w:val="bullet"/>
      <w:lvlText w:val="•"/>
      <w:lvlJc w:val="left"/>
      <w:pPr>
        <w:ind w:left="2493" w:hanging="360"/>
      </w:pPr>
      <w:rPr>
        <w:rFonts w:hint="default"/>
        <w:lang w:val="en-US" w:eastAsia="en-US" w:bidi="en-US"/>
      </w:rPr>
    </w:lvl>
    <w:lvl w:ilvl="4" w:tplc="3B86D774">
      <w:numFmt w:val="bullet"/>
      <w:lvlText w:val="•"/>
      <w:lvlJc w:val="left"/>
      <w:pPr>
        <w:ind w:left="3420" w:hanging="360"/>
      </w:pPr>
      <w:rPr>
        <w:rFonts w:hint="default"/>
        <w:lang w:val="en-US" w:eastAsia="en-US" w:bidi="en-US"/>
      </w:rPr>
    </w:lvl>
    <w:lvl w:ilvl="5" w:tplc="241248EE">
      <w:numFmt w:val="bullet"/>
      <w:lvlText w:val="•"/>
      <w:lvlJc w:val="left"/>
      <w:pPr>
        <w:ind w:left="4346" w:hanging="360"/>
      </w:pPr>
      <w:rPr>
        <w:rFonts w:hint="default"/>
        <w:lang w:val="en-US" w:eastAsia="en-US" w:bidi="en-US"/>
      </w:rPr>
    </w:lvl>
    <w:lvl w:ilvl="6" w:tplc="513CD184">
      <w:numFmt w:val="bullet"/>
      <w:lvlText w:val="•"/>
      <w:lvlJc w:val="left"/>
      <w:pPr>
        <w:ind w:left="5273" w:hanging="360"/>
      </w:pPr>
      <w:rPr>
        <w:rFonts w:hint="default"/>
        <w:lang w:val="en-US" w:eastAsia="en-US" w:bidi="en-US"/>
      </w:rPr>
    </w:lvl>
    <w:lvl w:ilvl="7" w:tplc="32D6B54A">
      <w:numFmt w:val="bullet"/>
      <w:lvlText w:val="•"/>
      <w:lvlJc w:val="left"/>
      <w:pPr>
        <w:ind w:left="6200" w:hanging="360"/>
      </w:pPr>
      <w:rPr>
        <w:rFonts w:hint="default"/>
        <w:lang w:val="en-US" w:eastAsia="en-US" w:bidi="en-US"/>
      </w:rPr>
    </w:lvl>
    <w:lvl w:ilvl="8" w:tplc="5CAA5B2C">
      <w:numFmt w:val="bullet"/>
      <w:lvlText w:val="•"/>
      <w:lvlJc w:val="left"/>
      <w:pPr>
        <w:ind w:left="7126" w:hanging="360"/>
      </w:pPr>
      <w:rPr>
        <w:rFonts w:hint="default"/>
        <w:lang w:val="en-US" w:eastAsia="en-US" w:bidi="en-US"/>
      </w:rPr>
    </w:lvl>
  </w:abstractNum>
  <w:num w:numId="1" w16cid:durableId="60064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fZVbd1N4j1GuG172vGD55e3CuDS8nC2GOQ963Z1pEQRwQwLXHdeAZJ98KnYmvRUbFAlxFDg4VumqnMFtesRnPg==" w:salt="zwi2YRAWkrHCVzXKSIXrJg=="/>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5"/>
    <w:rsid w:val="000D65A3"/>
    <w:rsid w:val="00225AA4"/>
    <w:rsid w:val="00240D5D"/>
    <w:rsid w:val="003D5395"/>
    <w:rsid w:val="00534CD9"/>
    <w:rsid w:val="005F397D"/>
    <w:rsid w:val="00637A53"/>
    <w:rsid w:val="009D67D9"/>
    <w:rsid w:val="009F3191"/>
    <w:rsid w:val="00A6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E074D7C"/>
  <w15:docId w15:val="{81057851-3B09-4E30-93F4-E1B05801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180" w:right="20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4CD9"/>
    <w:pPr>
      <w:tabs>
        <w:tab w:val="center" w:pos="4680"/>
        <w:tab w:val="right" w:pos="9360"/>
      </w:tabs>
    </w:pPr>
  </w:style>
  <w:style w:type="character" w:customStyle="1" w:styleId="HeaderChar">
    <w:name w:val="Header Char"/>
    <w:basedOn w:val="DefaultParagraphFont"/>
    <w:link w:val="Header"/>
    <w:uiPriority w:val="99"/>
    <w:rsid w:val="00534CD9"/>
    <w:rPr>
      <w:rFonts w:ascii="Times New Roman" w:eastAsia="Times New Roman" w:hAnsi="Times New Roman" w:cs="Times New Roman"/>
      <w:lang w:bidi="en-US"/>
    </w:rPr>
  </w:style>
  <w:style w:type="paragraph" w:styleId="Footer">
    <w:name w:val="footer"/>
    <w:basedOn w:val="Normal"/>
    <w:link w:val="FooterChar"/>
    <w:uiPriority w:val="99"/>
    <w:unhideWhenUsed/>
    <w:rsid w:val="00534CD9"/>
    <w:pPr>
      <w:tabs>
        <w:tab w:val="center" w:pos="4680"/>
        <w:tab w:val="right" w:pos="9360"/>
      </w:tabs>
    </w:pPr>
  </w:style>
  <w:style w:type="character" w:customStyle="1" w:styleId="FooterChar">
    <w:name w:val="Footer Char"/>
    <w:basedOn w:val="DefaultParagraphFont"/>
    <w:link w:val="Footer"/>
    <w:uiPriority w:val="99"/>
    <w:rsid w:val="00534CD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DISCLOSURE WORKSHEET</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WORKSHEET</dc:title>
  <dc:creator>Tom Brodeur</dc:creator>
  <cp:lastModifiedBy>Sebolt, Darcey A</cp:lastModifiedBy>
  <cp:revision>4</cp:revision>
  <dcterms:created xsi:type="dcterms:W3CDTF">2023-07-05T23:28:00Z</dcterms:created>
  <dcterms:modified xsi:type="dcterms:W3CDTF">2023-07-06T02:24:00Z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2016</vt:lpwstr>
  </property>
  <property fmtid="{D5CDD505-2E9C-101B-9397-08002B2CF9AE}" pid="4" name="LastSaved">
    <vt:filetime>2023-07-05T00:00:00Z</vt:filetime>
  </property>
</Properties>
</file>